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8599"/>
      </w:tblGrid>
      <w:tr w:rsidR="002F61C2" w:rsidRPr="00213CFE" w:rsidTr="000300EF">
        <w:trPr>
          <w:trHeight w:val="706"/>
        </w:trPr>
        <w:tc>
          <w:tcPr>
            <w:tcW w:w="1956" w:type="dxa"/>
          </w:tcPr>
          <w:p w:rsidR="00213CFE" w:rsidRDefault="002F61C2" w:rsidP="00213CFE">
            <w:pPr>
              <w:rPr>
                <w:rFonts w:ascii="Cambria" w:eastAsia="Times New Roman" w:hAnsi="Cambria" w:cs="Cambria"/>
                <w:lang w:eastAsia="ru-RU"/>
              </w:rPr>
            </w:pPr>
            <w:r>
              <w:rPr>
                <w:rFonts w:ascii="Cambria" w:eastAsia="Times New Roman" w:hAnsi="Cambria" w:cs="Cambria"/>
                <w:noProof/>
                <w:lang w:eastAsia="ru-RU"/>
              </w:rPr>
              <w:drawing>
                <wp:inline distT="0" distB="0" distL="0" distR="0" wp14:anchorId="36BDEA0F" wp14:editId="2EC918BE">
                  <wp:extent cx="1095375" cy="970915"/>
                  <wp:effectExtent l="0" t="0" r="9525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ЛОГОТИП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834" cy="995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9" w:type="dxa"/>
            <w:vAlign w:val="center"/>
          </w:tcPr>
          <w:p w:rsidR="008854ED" w:rsidRPr="008854ED" w:rsidRDefault="008854ED" w:rsidP="008854ED">
            <w:pPr>
              <w:spacing w:line="276" w:lineRule="auto"/>
              <w:ind w:right="-3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THE PRIVATE EDUCATIONAL INSTITUTE OF ADDITIONAL </w:t>
            </w:r>
            <w:r w:rsidRPr="0088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        </w:t>
            </w:r>
          </w:p>
          <w:p w:rsidR="0026496D" w:rsidRPr="00843BAE" w:rsidRDefault="008854ED" w:rsidP="008854ED">
            <w:pPr>
              <w:spacing w:line="276" w:lineRule="auto"/>
              <w:ind w:right="-3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PROFESSIONAL</w:t>
            </w:r>
            <w:r w:rsidRPr="00843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EDUCATION</w:t>
            </w:r>
            <w:r w:rsidRPr="00843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PROGRESS</w:t>
            </w:r>
            <w:r w:rsidRPr="00843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735AA" w:rsidRDefault="00213CFE" w:rsidP="000735AA">
            <w:pPr>
              <w:spacing w:line="276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</w:pPr>
            <w:r w:rsidRPr="000300EF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>ЧАСТНОЕ ОБРАЗОВАТЕЛЬНОЕ УЧРЕЖДЕНИЕ</w:t>
            </w:r>
            <w:r w:rsidR="000300EF" w:rsidRPr="000300EF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 xml:space="preserve"> </w:t>
            </w:r>
            <w:r w:rsidRPr="000300EF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>ДОПОЛНИТЕЛЬНОГО</w:t>
            </w:r>
            <w:r w:rsidR="000735AA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 xml:space="preserve">       </w:t>
            </w:r>
          </w:p>
          <w:p w:rsidR="000300EF" w:rsidRPr="000300EF" w:rsidRDefault="000735AA" w:rsidP="000735AA">
            <w:pPr>
              <w:spacing w:line="276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 xml:space="preserve">                       </w:t>
            </w:r>
            <w:r w:rsidR="00213CFE" w:rsidRPr="000300EF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>ПРОФЕССИОНАЛЬНОГО</w:t>
            </w:r>
            <w:r w:rsidR="002F61C2" w:rsidRPr="000300EF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 xml:space="preserve"> </w:t>
            </w:r>
            <w:r w:rsidR="00213CFE" w:rsidRPr="000300EF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>ОБРАЗОВАНИЯ</w:t>
            </w:r>
          </w:p>
          <w:p w:rsidR="0026496D" w:rsidRPr="000300EF" w:rsidRDefault="000735AA" w:rsidP="000735AA">
            <w:pPr>
              <w:spacing w:line="276" w:lineRule="auto"/>
              <w:ind w:right="-343"/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 xml:space="preserve">                                                 </w:t>
            </w:r>
            <w:r w:rsidR="00213CFE" w:rsidRPr="000300EF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>«ПРОГРЕСС</w:t>
            </w:r>
            <w:r w:rsidR="002F61C2" w:rsidRPr="000300EF">
              <w:rPr>
                <w:rFonts w:ascii="Times New Roman" w:eastAsia="Times New Roman" w:hAnsi="Times New Roman" w:cs="Times New Roman"/>
                <w:b/>
                <w:sz w:val="24"/>
                <w:szCs w:val="27"/>
                <w:lang w:eastAsia="ru-RU"/>
              </w:rPr>
              <w:t>»</w:t>
            </w:r>
          </w:p>
        </w:tc>
      </w:tr>
    </w:tbl>
    <w:p w:rsidR="008854ED" w:rsidRPr="007D7140" w:rsidRDefault="007D7140" w:rsidP="007D7140">
      <w:pPr>
        <w:spacing w:before="120" w:after="0" w:line="240" w:lineRule="auto"/>
        <w:jc w:val="center"/>
        <w:rPr>
          <w:rFonts w:ascii="Cambria" w:eastAsia="Times New Roman" w:hAnsi="Cambria" w:cs="Cambria"/>
          <w:sz w:val="16"/>
          <w:lang w:eastAsia="ru-RU"/>
        </w:rPr>
      </w:pPr>
      <w:r w:rsidRPr="007D7140">
        <w:rPr>
          <w:rFonts w:ascii="Cambria" w:eastAsia="Times New Roman" w:hAnsi="Cambria" w:cs="Cambria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69561" wp14:editId="2F7D8FFE">
                <wp:simplePos x="0" y="0"/>
                <wp:positionH relativeFrom="column">
                  <wp:posOffset>68400</wp:posOffset>
                </wp:positionH>
                <wp:positionV relativeFrom="paragraph">
                  <wp:posOffset>10634</wp:posOffset>
                </wp:positionV>
                <wp:extent cx="6451126" cy="0"/>
                <wp:effectExtent l="0" t="0" r="2603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11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E5AD6"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.85pt" to="513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0300EF" w:rsidRPr="007D7140">
        <w:rPr>
          <w:rFonts w:ascii="Cambria" w:eastAsia="Times New Roman" w:hAnsi="Cambria" w:cs="Cambria"/>
          <w:sz w:val="16"/>
          <w:lang w:eastAsia="ru-RU"/>
        </w:rPr>
        <w:t>Лицензия</w:t>
      </w:r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 </w:t>
      </w:r>
      <w:r w:rsidR="000300EF" w:rsidRPr="007D7140">
        <w:rPr>
          <w:rFonts w:ascii="Times New Roman" w:eastAsia="Times New Roman" w:hAnsi="Times New Roman" w:cs="Times New Roman"/>
          <w:sz w:val="16"/>
          <w:lang w:eastAsia="ru-RU"/>
        </w:rPr>
        <w:t>№</w:t>
      </w:r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>57</w:t>
      </w:r>
      <w:bookmarkStart w:id="0" w:name="_GoBack"/>
      <w:bookmarkEnd w:id="0"/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20 </w:t>
      </w:r>
      <w:r w:rsidR="000300EF" w:rsidRPr="007D7140">
        <w:rPr>
          <w:rFonts w:ascii="Cambria" w:eastAsia="Times New Roman" w:hAnsi="Cambria" w:cs="Cambria"/>
          <w:sz w:val="16"/>
          <w:lang w:eastAsia="ru-RU"/>
        </w:rPr>
        <w:t>от</w:t>
      </w:r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 25.09.2014 </w:t>
      </w:r>
      <w:r w:rsidR="000300EF" w:rsidRPr="007D7140">
        <w:rPr>
          <w:rFonts w:ascii="Cambria" w:eastAsia="Times New Roman" w:hAnsi="Cambria" w:cs="Cambria"/>
          <w:sz w:val="16"/>
          <w:lang w:eastAsia="ru-RU"/>
        </w:rPr>
        <w:t>г</w:t>
      </w:r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, </w:t>
      </w:r>
      <w:r w:rsidR="000300EF" w:rsidRPr="007D7140">
        <w:rPr>
          <w:rFonts w:ascii="Cambria" w:eastAsia="Times New Roman" w:hAnsi="Cambria" w:cs="Cambria"/>
          <w:sz w:val="16"/>
          <w:lang w:eastAsia="ru-RU"/>
        </w:rPr>
        <w:t>Аккредитация</w:t>
      </w:r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 </w:t>
      </w:r>
      <w:r w:rsidR="000300EF" w:rsidRPr="007D7140">
        <w:rPr>
          <w:rFonts w:ascii="Cambria" w:eastAsia="Times New Roman" w:hAnsi="Cambria" w:cs="Cambria"/>
          <w:sz w:val="16"/>
          <w:lang w:eastAsia="ru-RU"/>
        </w:rPr>
        <w:t>Минтруда</w:t>
      </w:r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 </w:t>
      </w:r>
      <w:r w:rsidR="000300EF" w:rsidRPr="007D7140">
        <w:rPr>
          <w:rFonts w:ascii="Cambria" w:eastAsia="Times New Roman" w:hAnsi="Cambria" w:cs="Cambria"/>
          <w:sz w:val="16"/>
          <w:lang w:eastAsia="ru-RU"/>
        </w:rPr>
        <w:t>РФ</w:t>
      </w:r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 </w:t>
      </w:r>
      <w:r w:rsidR="000300EF" w:rsidRPr="007D7140">
        <w:rPr>
          <w:rFonts w:ascii="Times New Roman" w:eastAsia="Times New Roman" w:hAnsi="Times New Roman" w:cs="Times New Roman"/>
          <w:sz w:val="16"/>
          <w:lang w:eastAsia="ru-RU"/>
        </w:rPr>
        <w:t>№</w:t>
      </w:r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>15-4/</w:t>
      </w:r>
      <w:r w:rsidR="000300EF" w:rsidRPr="007D7140">
        <w:rPr>
          <w:rFonts w:ascii="Cambria" w:eastAsia="Times New Roman" w:hAnsi="Cambria" w:cs="Cambria"/>
          <w:sz w:val="16"/>
          <w:lang w:eastAsia="ru-RU"/>
        </w:rPr>
        <w:t>В</w:t>
      </w:r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-1878 </w:t>
      </w:r>
      <w:r w:rsidR="000300EF" w:rsidRPr="007D7140">
        <w:rPr>
          <w:rFonts w:ascii="Cambria" w:eastAsia="Times New Roman" w:hAnsi="Cambria" w:cs="Cambria"/>
          <w:sz w:val="16"/>
          <w:lang w:eastAsia="ru-RU"/>
        </w:rPr>
        <w:t>от</w:t>
      </w:r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 16.12.2014 </w:t>
      </w:r>
      <w:r w:rsidR="000300EF" w:rsidRPr="007D7140">
        <w:rPr>
          <w:rFonts w:ascii="Cambria" w:eastAsia="Times New Roman" w:hAnsi="Cambria" w:cs="Cambria"/>
          <w:sz w:val="16"/>
          <w:lang w:eastAsia="ru-RU"/>
        </w:rPr>
        <w:t>г</w:t>
      </w:r>
    </w:p>
    <w:p w:rsidR="007D7140" w:rsidRPr="007D7140" w:rsidRDefault="007D7140" w:rsidP="007D7140">
      <w:pPr>
        <w:spacing w:after="0" w:line="240" w:lineRule="auto"/>
        <w:rPr>
          <w:rFonts w:eastAsia="Times New Roman" w:cs="Calibri Light"/>
          <w:sz w:val="16"/>
          <w:lang w:eastAsia="ru-RU"/>
        </w:rPr>
        <w:sectPr w:rsidR="007D7140" w:rsidRPr="007D7140" w:rsidSect="003B5FD2">
          <w:type w:val="continuous"/>
          <w:pgSz w:w="11906" w:h="16838"/>
          <w:pgMar w:top="567" w:right="991" w:bottom="568" w:left="709" w:header="708" w:footer="708" w:gutter="0"/>
          <w:cols w:space="708"/>
          <w:docGrid w:linePitch="360"/>
        </w:sectPr>
      </w:pPr>
    </w:p>
    <w:p w:rsidR="007D7140" w:rsidRPr="007D7140" w:rsidRDefault="007D7140" w:rsidP="007D7140">
      <w:pPr>
        <w:spacing w:before="120" w:after="0" w:line="240" w:lineRule="auto"/>
        <w:rPr>
          <w:rFonts w:eastAsia="Times New Roman" w:cs="Calibri Light"/>
          <w:sz w:val="16"/>
          <w:lang w:eastAsia="ru-RU"/>
        </w:rPr>
      </w:pPr>
      <w:r w:rsidRPr="007D7140">
        <w:rPr>
          <w:rFonts w:ascii="Cambria" w:eastAsia="Times New Roman" w:hAnsi="Cambria" w:cs="Cambria"/>
          <w:sz w:val="16"/>
          <w:lang w:eastAsia="ru-RU"/>
        </w:rPr>
        <w:t xml:space="preserve">        </w:t>
      </w:r>
      <w:r w:rsidR="000300EF" w:rsidRPr="007D7140">
        <w:rPr>
          <w:rFonts w:ascii="Cambria" w:eastAsia="Times New Roman" w:hAnsi="Cambria" w:cs="Cambria"/>
          <w:sz w:val="16"/>
          <w:lang w:eastAsia="ru-RU"/>
        </w:rPr>
        <w:t>ИНН</w:t>
      </w:r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 1659135379 </w:t>
      </w:r>
    </w:p>
    <w:p w:rsidR="008854ED" w:rsidRPr="007D7140" w:rsidRDefault="007D7140" w:rsidP="007D7140">
      <w:pPr>
        <w:spacing w:after="0" w:line="240" w:lineRule="auto"/>
        <w:rPr>
          <w:rFonts w:eastAsia="Times New Roman" w:cs="Calibri Light"/>
          <w:sz w:val="16"/>
          <w:lang w:eastAsia="ru-RU"/>
        </w:rPr>
      </w:pPr>
      <w:r w:rsidRPr="007D7140">
        <w:rPr>
          <w:rFonts w:eastAsia="Times New Roman" w:cs="Calibri Light"/>
          <w:sz w:val="16"/>
          <w:lang w:eastAsia="ru-RU"/>
        </w:rPr>
        <w:t xml:space="preserve">        </w:t>
      </w:r>
      <w:r w:rsidR="000300EF" w:rsidRPr="007D7140">
        <w:rPr>
          <w:rFonts w:ascii="Cambria" w:eastAsia="Times New Roman" w:hAnsi="Cambria" w:cs="Cambria"/>
          <w:sz w:val="16"/>
          <w:lang w:eastAsia="ru-RU"/>
        </w:rPr>
        <w:t>КПП</w:t>
      </w:r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 165901001 </w:t>
      </w:r>
    </w:p>
    <w:p w:rsidR="007D7140" w:rsidRPr="007D7140" w:rsidRDefault="007D7140" w:rsidP="007D7140">
      <w:pPr>
        <w:spacing w:after="0" w:line="240" w:lineRule="auto"/>
        <w:rPr>
          <w:rFonts w:eastAsia="Times New Roman" w:cs="Calibri Light"/>
          <w:sz w:val="16"/>
          <w:lang w:eastAsia="ru-RU"/>
        </w:rPr>
      </w:pPr>
      <w:r w:rsidRPr="007D7140">
        <w:rPr>
          <w:rFonts w:ascii="Cambria" w:eastAsia="Times New Roman" w:hAnsi="Cambria" w:cs="Cambria"/>
          <w:sz w:val="16"/>
          <w:lang w:eastAsia="ru-RU"/>
        </w:rPr>
        <w:t xml:space="preserve">        </w:t>
      </w:r>
      <w:r w:rsidR="000300EF" w:rsidRPr="007D7140">
        <w:rPr>
          <w:rFonts w:ascii="Cambria" w:eastAsia="Times New Roman" w:hAnsi="Cambria" w:cs="Cambria"/>
          <w:sz w:val="16"/>
          <w:lang w:eastAsia="ru-RU"/>
        </w:rPr>
        <w:t>ОГРН</w:t>
      </w:r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 1141600001036 </w:t>
      </w:r>
    </w:p>
    <w:p w:rsidR="007D7140" w:rsidRPr="007D7140" w:rsidRDefault="007D7140" w:rsidP="007D7140">
      <w:pPr>
        <w:spacing w:after="0" w:line="240" w:lineRule="auto"/>
        <w:rPr>
          <w:rFonts w:eastAsia="Times New Roman" w:cs="Calibri Light"/>
          <w:sz w:val="16"/>
          <w:lang w:eastAsia="ru-RU"/>
        </w:rPr>
      </w:pPr>
      <w:r w:rsidRPr="007D7140">
        <w:rPr>
          <w:rFonts w:eastAsia="Times New Roman" w:cs="Calibri Light"/>
          <w:sz w:val="16"/>
          <w:lang w:eastAsia="ru-RU"/>
        </w:rPr>
        <w:t xml:space="preserve">        </w:t>
      </w:r>
      <w:r w:rsidR="000300EF" w:rsidRPr="007D7140">
        <w:rPr>
          <w:rFonts w:ascii="Cambria" w:eastAsia="Times New Roman" w:hAnsi="Cambria" w:cs="Cambria"/>
          <w:sz w:val="16"/>
          <w:lang w:eastAsia="ru-RU"/>
        </w:rPr>
        <w:t>ОКВЭД</w:t>
      </w:r>
      <w:r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 85.42.9</w:t>
      </w:r>
      <w:r w:rsidRPr="007D7140">
        <w:rPr>
          <w:rFonts w:ascii="Cambria" w:eastAsia="Times New Roman" w:hAnsi="Cambria" w:cs="Cambria"/>
          <w:sz w:val="16"/>
          <w:lang w:eastAsia="ru-RU"/>
        </w:rPr>
        <w:t xml:space="preserve">                       </w:t>
      </w:r>
    </w:p>
    <w:p w:rsidR="007D7140" w:rsidRPr="007D7140" w:rsidRDefault="007D7140" w:rsidP="007D7140">
      <w:pPr>
        <w:spacing w:before="120" w:after="0" w:line="240" w:lineRule="auto"/>
        <w:rPr>
          <w:rFonts w:ascii="Cambria" w:eastAsia="Times New Roman" w:hAnsi="Cambria" w:cs="Cambria"/>
          <w:sz w:val="16"/>
          <w:lang w:eastAsia="ru-RU"/>
        </w:rPr>
      </w:pPr>
      <w:r w:rsidRPr="007D7140">
        <w:rPr>
          <w:rFonts w:ascii="Cambria" w:eastAsia="Times New Roman" w:hAnsi="Cambria" w:cs="Cambria"/>
          <w:sz w:val="16"/>
          <w:lang w:eastAsia="ru-RU"/>
        </w:rPr>
        <w:t xml:space="preserve">   </w:t>
      </w:r>
      <w:r w:rsidR="00A84AAB">
        <w:rPr>
          <w:rFonts w:ascii="Cambria" w:eastAsia="Times New Roman" w:hAnsi="Cambria" w:cs="Cambria"/>
          <w:sz w:val="16"/>
          <w:lang w:eastAsia="ru-RU"/>
        </w:rPr>
        <w:t xml:space="preserve">     О</w:t>
      </w:r>
      <w:r w:rsidR="000300EF" w:rsidRPr="007D7140">
        <w:rPr>
          <w:rFonts w:ascii="Cambria" w:eastAsia="Times New Roman" w:hAnsi="Cambria" w:cs="Cambria"/>
          <w:sz w:val="16"/>
          <w:lang w:eastAsia="ru-RU"/>
        </w:rPr>
        <w:t>тделение</w:t>
      </w:r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 «</w:t>
      </w:r>
      <w:r w:rsidR="000300EF" w:rsidRPr="007D7140">
        <w:rPr>
          <w:rFonts w:ascii="Cambria" w:eastAsia="Times New Roman" w:hAnsi="Cambria" w:cs="Cambria"/>
          <w:sz w:val="16"/>
          <w:lang w:eastAsia="ru-RU"/>
        </w:rPr>
        <w:t>БАНК</w:t>
      </w:r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 </w:t>
      </w:r>
      <w:r w:rsidR="000300EF" w:rsidRPr="007D7140">
        <w:rPr>
          <w:rFonts w:ascii="Cambria" w:eastAsia="Times New Roman" w:hAnsi="Cambria" w:cs="Cambria"/>
          <w:sz w:val="16"/>
          <w:lang w:eastAsia="ru-RU"/>
        </w:rPr>
        <w:t>ТАТАРСТАН</w:t>
      </w:r>
      <w:r w:rsidR="000300EF" w:rsidRPr="007D7140">
        <w:rPr>
          <w:rFonts w:ascii="Baskerville Old Face" w:eastAsia="Times New Roman" w:hAnsi="Baskerville Old Face" w:cs="Baskerville Old Face"/>
          <w:sz w:val="16"/>
          <w:lang w:eastAsia="ru-RU"/>
        </w:rPr>
        <w:t>»</w:t>
      </w:r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 </w:t>
      </w:r>
      <w:r w:rsidR="000300EF" w:rsidRPr="007D7140">
        <w:rPr>
          <w:rFonts w:ascii="Times New Roman" w:eastAsia="Times New Roman" w:hAnsi="Times New Roman" w:cs="Times New Roman"/>
          <w:sz w:val="16"/>
          <w:lang w:eastAsia="ru-RU"/>
        </w:rPr>
        <w:t>№</w:t>
      </w:r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8610 </w:t>
      </w:r>
      <w:r w:rsidR="000300EF" w:rsidRPr="007D7140">
        <w:rPr>
          <w:rFonts w:ascii="Cambria" w:eastAsia="Times New Roman" w:hAnsi="Cambria" w:cs="Cambria"/>
          <w:sz w:val="16"/>
          <w:lang w:eastAsia="ru-RU"/>
        </w:rPr>
        <w:t>ПАО</w:t>
      </w:r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 </w:t>
      </w:r>
      <w:r w:rsidR="000300EF" w:rsidRPr="007D7140">
        <w:rPr>
          <w:rFonts w:ascii="Cambria" w:eastAsia="Times New Roman" w:hAnsi="Cambria" w:cs="Cambria"/>
          <w:sz w:val="16"/>
          <w:lang w:eastAsia="ru-RU"/>
        </w:rPr>
        <w:t>СБЕРБАНК</w:t>
      </w:r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 </w:t>
      </w:r>
      <w:r w:rsidRPr="007D7140">
        <w:rPr>
          <w:rFonts w:eastAsia="Times New Roman" w:cs="Calibri Light"/>
          <w:sz w:val="16"/>
          <w:lang w:eastAsia="ru-RU"/>
        </w:rPr>
        <w:t xml:space="preserve">    </w:t>
      </w:r>
    </w:p>
    <w:p w:rsidR="007D7140" w:rsidRPr="007D7140" w:rsidRDefault="007D7140" w:rsidP="007D7140">
      <w:pPr>
        <w:spacing w:after="0" w:line="240" w:lineRule="auto"/>
        <w:rPr>
          <w:rFonts w:eastAsia="Times New Roman" w:cs="Calibri Light"/>
          <w:sz w:val="16"/>
          <w:lang w:eastAsia="ru-RU"/>
        </w:rPr>
      </w:pPr>
      <w:r w:rsidRPr="007D7140">
        <w:rPr>
          <w:rFonts w:eastAsia="Times New Roman" w:cs="Calibri Light"/>
          <w:sz w:val="16"/>
          <w:lang w:eastAsia="ru-RU"/>
        </w:rPr>
        <w:t xml:space="preserve">   </w:t>
      </w:r>
      <w:r w:rsidR="00A84AAB">
        <w:rPr>
          <w:rFonts w:eastAsia="Times New Roman" w:cs="Calibri Light"/>
          <w:sz w:val="16"/>
          <w:lang w:eastAsia="ru-RU"/>
        </w:rPr>
        <w:t xml:space="preserve">     </w:t>
      </w:r>
      <w:r w:rsidR="000300EF" w:rsidRPr="007D7140">
        <w:rPr>
          <w:rFonts w:ascii="Cambria" w:eastAsia="Times New Roman" w:hAnsi="Cambria" w:cs="Cambria"/>
          <w:sz w:val="16"/>
          <w:lang w:eastAsia="ru-RU"/>
        </w:rPr>
        <w:t>КАЗАНЬ</w:t>
      </w:r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, </w:t>
      </w:r>
      <w:r w:rsidR="000300EF" w:rsidRPr="007D7140">
        <w:rPr>
          <w:rFonts w:ascii="Cambria" w:eastAsia="Times New Roman" w:hAnsi="Cambria" w:cs="Cambria"/>
          <w:sz w:val="16"/>
          <w:lang w:eastAsia="ru-RU"/>
        </w:rPr>
        <w:t>БИК</w:t>
      </w:r>
      <w:r w:rsidR="000300EF"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 049205603</w:t>
      </w:r>
      <w:r w:rsidRPr="007D7140">
        <w:rPr>
          <w:rFonts w:eastAsia="Times New Roman" w:cs="Calibri Light"/>
          <w:sz w:val="16"/>
          <w:lang w:eastAsia="ru-RU"/>
        </w:rPr>
        <w:t xml:space="preserve">   </w:t>
      </w:r>
    </w:p>
    <w:p w:rsidR="007D7140" w:rsidRPr="007D7140" w:rsidRDefault="007D7140" w:rsidP="007D7140">
      <w:pPr>
        <w:spacing w:after="0" w:line="240" w:lineRule="auto"/>
        <w:rPr>
          <w:rFonts w:eastAsia="Times New Roman" w:cs="Calibri Light"/>
          <w:sz w:val="16"/>
          <w:lang w:eastAsia="ru-RU"/>
        </w:rPr>
      </w:pPr>
      <w:r w:rsidRPr="007D7140">
        <w:rPr>
          <w:rFonts w:eastAsia="Times New Roman" w:cs="Calibri Light"/>
          <w:sz w:val="16"/>
          <w:lang w:eastAsia="ru-RU"/>
        </w:rPr>
        <w:t xml:space="preserve">   </w:t>
      </w:r>
      <w:r w:rsidR="00A84AAB">
        <w:rPr>
          <w:rFonts w:eastAsia="Times New Roman" w:cs="Calibri Light"/>
          <w:sz w:val="16"/>
          <w:lang w:eastAsia="ru-RU"/>
        </w:rPr>
        <w:t xml:space="preserve">     </w:t>
      </w:r>
      <w:r w:rsidRPr="007D7140">
        <w:rPr>
          <w:rFonts w:eastAsia="Times New Roman" w:cs="Calibri Light"/>
          <w:sz w:val="16"/>
          <w:lang w:eastAsia="ru-RU"/>
        </w:rPr>
        <w:t xml:space="preserve">р/с 40703810462000000314, </w:t>
      </w:r>
    </w:p>
    <w:p w:rsidR="007D7140" w:rsidRPr="007D7140" w:rsidRDefault="007D7140" w:rsidP="007D7140">
      <w:pPr>
        <w:spacing w:after="120" w:line="240" w:lineRule="auto"/>
        <w:rPr>
          <w:rFonts w:eastAsia="Times New Roman" w:cs="Calibri Light"/>
          <w:sz w:val="16"/>
          <w:lang w:eastAsia="ru-RU"/>
        </w:rPr>
        <w:sectPr w:rsidR="007D7140" w:rsidRPr="007D7140" w:rsidSect="008854ED">
          <w:type w:val="continuous"/>
          <w:pgSz w:w="11906" w:h="16838"/>
          <w:pgMar w:top="567" w:right="991" w:bottom="568" w:left="709" w:header="708" w:footer="708" w:gutter="0"/>
          <w:cols w:num="2" w:space="708"/>
          <w:docGrid w:linePitch="360"/>
        </w:sectPr>
      </w:pPr>
      <w:r w:rsidRPr="007D7140">
        <w:rPr>
          <w:rFonts w:eastAsia="Times New Roman" w:cs="Calibri Light"/>
          <w:sz w:val="16"/>
          <w:lang w:eastAsia="ru-RU"/>
        </w:rPr>
        <w:t xml:space="preserve">   </w:t>
      </w:r>
      <w:r w:rsidR="00A84AAB">
        <w:rPr>
          <w:rFonts w:eastAsia="Times New Roman" w:cs="Calibri Light"/>
          <w:sz w:val="16"/>
          <w:lang w:eastAsia="ru-RU"/>
        </w:rPr>
        <w:t xml:space="preserve">     </w:t>
      </w:r>
      <w:r w:rsidRPr="007D7140">
        <w:rPr>
          <w:rFonts w:eastAsia="Times New Roman" w:cs="Calibri Light"/>
          <w:sz w:val="16"/>
          <w:lang w:eastAsia="ru-RU"/>
        </w:rPr>
        <w:t>к/</w:t>
      </w:r>
      <w:r w:rsidRPr="007D7140">
        <w:rPr>
          <w:rFonts w:eastAsia="Times New Roman" w:cs="Calibri Light"/>
          <w:sz w:val="16"/>
          <w:lang w:val="en-US" w:eastAsia="ru-RU"/>
        </w:rPr>
        <w:t>c</w:t>
      </w:r>
      <w:r w:rsidRPr="007D7140">
        <w:rPr>
          <w:rFonts w:eastAsia="Times New Roman" w:cs="Calibri Light"/>
          <w:sz w:val="16"/>
          <w:lang w:eastAsia="ru-RU"/>
        </w:rPr>
        <w:t xml:space="preserve"> 30101810600000000603</w:t>
      </w:r>
    </w:p>
    <w:p w:rsidR="000300EF" w:rsidRPr="007D7140" w:rsidRDefault="000300EF" w:rsidP="007D7140">
      <w:pPr>
        <w:spacing w:after="0"/>
        <w:jc w:val="center"/>
        <w:rPr>
          <w:rFonts w:eastAsia="Times New Roman" w:cs="Calibri Light"/>
          <w:sz w:val="16"/>
          <w:lang w:eastAsia="ru-RU"/>
        </w:rPr>
      </w:pPr>
      <w:r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420059, </w:t>
      </w:r>
      <w:r w:rsidRPr="007D7140">
        <w:rPr>
          <w:rFonts w:ascii="Cambria" w:eastAsia="Times New Roman" w:hAnsi="Cambria" w:cs="Cambria"/>
          <w:sz w:val="16"/>
          <w:lang w:eastAsia="ru-RU"/>
        </w:rPr>
        <w:t>РТ</w:t>
      </w:r>
      <w:r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, </w:t>
      </w:r>
      <w:r w:rsidRPr="007D7140">
        <w:rPr>
          <w:rFonts w:ascii="Cambria" w:eastAsia="Times New Roman" w:hAnsi="Cambria" w:cs="Cambria"/>
          <w:sz w:val="16"/>
          <w:lang w:eastAsia="ru-RU"/>
        </w:rPr>
        <w:t>г</w:t>
      </w:r>
      <w:r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. </w:t>
      </w:r>
      <w:r w:rsidRPr="007D7140">
        <w:rPr>
          <w:rFonts w:ascii="Cambria" w:eastAsia="Times New Roman" w:hAnsi="Cambria" w:cs="Cambria"/>
          <w:sz w:val="16"/>
          <w:lang w:eastAsia="ru-RU"/>
        </w:rPr>
        <w:t>Казань</w:t>
      </w:r>
      <w:r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, </w:t>
      </w:r>
      <w:r w:rsidRPr="007D7140">
        <w:rPr>
          <w:rFonts w:ascii="Cambria" w:eastAsia="Times New Roman" w:hAnsi="Cambria" w:cs="Cambria"/>
          <w:sz w:val="16"/>
          <w:lang w:eastAsia="ru-RU"/>
        </w:rPr>
        <w:t>ул</w:t>
      </w:r>
      <w:r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. </w:t>
      </w:r>
      <w:proofErr w:type="spellStart"/>
      <w:r w:rsidRPr="007D7140">
        <w:rPr>
          <w:rFonts w:ascii="Cambria" w:eastAsia="Times New Roman" w:hAnsi="Cambria" w:cs="Cambria"/>
          <w:sz w:val="16"/>
          <w:lang w:eastAsia="ru-RU"/>
        </w:rPr>
        <w:t>Павлюхина</w:t>
      </w:r>
      <w:proofErr w:type="spellEnd"/>
      <w:r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, </w:t>
      </w:r>
      <w:r w:rsidRPr="007D7140">
        <w:rPr>
          <w:rFonts w:ascii="Cambria" w:eastAsia="Times New Roman" w:hAnsi="Cambria" w:cs="Cambria"/>
          <w:sz w:val="16"/>
          <w:lang w:eastAsia="ru-RU"/>
        </w:rPr>
        <w:t>д</w:t>
      </w:r>
      <w:r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.102 </w:t>
      </w:r>
      <w:r w:rsidRPr="007D7140">
        <w:rPr>
          <w:rFonts w:ascii="Cambria" w:eastAsia="Times New Roman" w:hAnsi="Cambria" w:cs="Cambria"/>
          <w:sz w:val="16"/>
          <w:lang w:eastAsia="ru-RU"/>
        </w:rPr>
        <w:t>а</w:t>
      </w:r>
      <w:r w:rsidRPr="007D7140">
        <w:rPr>
          <w:rFonts w:ascii="Baskerville Old Face" w:eastAsia="Times New Roman" w:hAnsi="Baskerville Old Face" w:cs="Calibri Light"/>
          <w:sz w:val="16"/>
          <w:lang w:eastAsia="ru-RU"/>
        </w:rPr>
        <w:t xml:space="preserve">, </w:t>
      </w:r>
      <w:r w:rsidRPr="007D7140">
        <w:rPr>
          <w:rFonts w:ascii="Cambria" w:eastAsia="Times New Roman" w:hAnsi="Cambria" w:cs="Cambria"/>
          <w:sz w:val="16"/>
          <w:lang w:eastAsia="ru-RU"/>
        </w:rPr>
        <w:t>тел</w:t>
      </w:r>
      <w:r w:rsidRPr="007D7140">
        <w:rPr>
          <w:rFonts w:ascii="Baskerville Old Face" w:eastAsia="Times New Roman" w:hAnsi="Baskerville Old Face" w:cs="Calibri Light"/>
          <w:sz w:val="16"/>
          <w:lang w:eastAsia="ru-RU"/>
        </w:rPr>
        <w:t>/</w:t>
      </w:r>
      <w:r w:rsidRPr="007D7140">
        <w:rPr>
          <w:rFonts w:ascii="Cambria" w:eastAsia="Times New Roman" w:hAnsi="Cambria" w:cs="Cambria"/>
          <w:sz w:val="16"/>
          <w:lang w:eastAsia="ru-RU"/>
        </w:rPr>
        <w:t>факс</w:t>
      </w:r>
      <w:r w:rsidRPr="007D7140">
        <w:rPr>
          <w:rFonts w:ascii="Baskerville Old Face" w:eastAsia="Times New Roman" w:hAnsi="Baskerville Old Face" w:cs="Calibri Light"/>
          <w:sz w:val="16"/>
          <w:lang w:eastAsia="ru-RU"/>
        </w:rPr>
        <w:t>: (843)277-26-51, www.progress116.ru</w:t>
      </w:r>
    </w:p>
    <w:p w:rsidR="008854ED" w:rsidRPr="007D7140" w:rsidRDefault="008854ED" w:rsidP="00F1226A">
      <w:pPr>
        <w:rPr>
          <w:b/>
          <w:sz w:val="20"/>
          <w:u w:val="single"/>
        </w:rPr>
        <w:sectPr w:rsidR="008854ED" w:rsidRPr="007D7140" w:rsidSect="007D7140">
          <w:type w:val="continuous"/>
          <w:pgSz w:w="11906" w:h="16838"/>
          <w:pgMar w:top="567" w:right="991" w:bottom="568" w:left="709" w:header="708" w:footer="708" w:gutter="0"/>
          <w:cols w:space="708"/>
          <w:docGrid w:linePitch="360"/>
        </w:sectPr>
      </w:pPr>
    </w:p>
    <w:p w:rsidR="00914B5B" w:rsidRDefault="000735AA" w:rsidP="0011244A">
      <w:pPr>
        <w:tabs>
          <w:tab w:val="center" w:pos="5103"/>
        </w:tabs>
        <w:spacing w:before="240"/>
        <w:rPr>
          <w:rFonts w:ascii="Times New Roman" w:hAnsi="Times New Roman" w:cs="Times New Roman"/>
          <w:sz w:val="24"/>
          <w:szCs w:val="28"/>
        </w:rPr>
      </w:pPr>
      <w:r w:rsidRPr="007D7140">
        <w:rPr>
          <w:rFonts w:eastAsia="Times New Roman" w:cs="Calibri Light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195E5" wp14:editId="57F06C53">
                <wp:simplePos x="0" y="0"/>
                <wp:positionH relativeFrom="column">
                  <wp:posOffset>68400</wp:posOffset>
                </wp:positionH>
                <wp:positionV relativeFrom="paragraph">
                  <wp:posOffset>42261</wp:posOffset>
                </wp:positionV>
                <wp:extent cx="6501168" cy="0"/>
                <wp:effectExtent l="0" t="0" r="3302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11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97C8B" id="Прямая соединительная линия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3.35pt" to="517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11244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B1679" w:rsidRDefault="00151AF3" w:rsidP="00151AF3">
      <w:pPr>
        <w:tabs>
          <w:tab w:val="center" w:pos="510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:rsidR="00151AF3" w:rsidRPr="00151AF3" w:rsidRDefault="00891198" w:rsidP="00151AF3">
      <w:pPr>
        <w:tabs>
          <w:tab w:val="center" w:pos="51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Генеральный д</w:t>
      </w:r>
      <w:r w:rsidR="00151AF3" w:rsidRPr="00151AF3">
        <w:rPr>
          <w:rFonts w:ascii="Times New Roman" w:hAnsi="Times New Roman" w:cs="Times New Roman"/>
          <w:sz w:val="24"/>
          <w:szCs w:val="28"/>
        </w:rPr>
        <w:t>иректор ЧОУ ДПО «Прогресс»</w:t>
      </w:r>
    </w:p>
    <w:p w:rsidR="00151AF3" w:rsidRPr="00151AF3" w:rsidRDefault="00151AF3" w:rsidP="00151AF3">
      <w:pPr>
        <w:tabs>
          <w:tab w:val="center" w:pos="51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51AF3" w:rsidRPr="00151AF3" w:rsidRDefault="00151AF3" w:rsidP="00151AF3">
      <w:pPr>
        <w:tabs>
          <w:tab w:val="center" w:pos="51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51AF3">
        <w:rPr>
          <w:rFonts w:ascii="Times New Roman" w:hAnsi="Times New Roman" w:cs="Times New Roman"/>
          <w:sz w:val="24"/>
          <w:szCs w:val="28"/>
        </w:rPr>
        <w:t>_________________Сергеева С.В.</w:t>
      </w:r>
    </w:p>
    <w:p w:rsidR="00151AF3" w:rsidRPr="00151AF3" w:rsidRDefault="00151AF3" w:rsidP="00151AF3">
      <w:pPr>
        <w:tabs>
          <w:tab w:val="center" w:pos="51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51AF3">
        <w:rPr>
          <w:rFonts w:ascii="Times New Roman" w:hAnsi="Times New Roman" w:cs="Times New Roman"/>
          <w:sz w:val="24"/>
          <w:szCs w:val="28"/>
        </w:rPr>
        <w:t>«__</w:t>
      </w:r>
      <w:proofErr w:type="gramStart"/>
      <w:r w:rsidRPr="00151AF3">
        <w:rPr>
          <w:rFonts w:ascii="Times New Roman" w:hAnsi="Times New Roman" w:cs="Times New Roman"/>
          <w:sz w:val="24"/>
          <w:szCs w:val="28"/>
        </w:rPr>
        <w:t>_»_</w:t>
      </w:r>
      <w:proofErr w:type="gramEnd"/>
      <w:r w:rsidRPr="00151AF3">
        <w:rPr>
          <w:rFonts w:ascii="Times New Roman" w:hAnsi="Times New Roman" w:cs="Times New Roman"/>
          <w:sz w:val="24"/>
          <w:szCs w:val="28"/>
        </w:rPr>
        <w:t>________________ 202</w:t>
      </w:r>
      <w:r w:rsidR="0073295D" w:rsidRPr="00891198">
        <w:rPr>
          <w:rFonts w:ascii="Times New Roman" w:hAnsi="Times New Roman" w:cs="Times New Roman"/>
          <w:sz w:val="24"/>
          <w:szCs w:val="28"/>
        </w:rPr>
        <w:t>4</w:t>
      </w:r>
      <w:r w:rsidRPr="00151AF3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151AF3" w:rsidRDefault="00151AF3" w:rsidP="00151AF3">
      <w:pPr>
        <w:tabs>
          <w:tab w:val="center" w:pos="510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51AF3" w:rsidRDefault="00151AF3" w:rsidP="00151AF3">
      <w:pPr>
        <w:tabs>
          <w:tab w:val="center" w:pos="510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51AF3" w:rsidRDefault="00151AF3" w:rsidP="00151AF3">
      <w:pPr>
        <w:tabs>
          <w:tab w:val="center" w:pos="510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51AF3" w:rsidRDefault="00151AF3" w:rsidP="00151AF3">
      <w:pPr>
        <w:tabs>
          <w:tab w:val="center" w:pos="510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151AF3" w:rsidRDefault="00151AF3" w:rsidP="00151AF3">
      <w:pPr>
        <w:tabs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Отчет о поступлении и расходовании финансовых и материальных средств </w:t>
      </w:r>
    </w:p>
    <w:p w:rsidR="00151AF3" w:rsidRDefault="00151AF3" w:rsidP="00151AF3">
      <w:pPr>
        <w:tabs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за 202</w:t>
      </w:r>
      <w:r w:rsidR="0073295D">
        <w:rPr>
          <w:rFonts w:ascii="Times New Roman" w:hAnsi="Times New Roman" w:cs="Times New Roman"/>
          <w:b/>
          <w:sz w:val="24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151AF3" w:rsidRDefault="00151AF3" w:rsidP="00151AF3">
      <w:pPr>
        <w:tabs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8"/>
        <w:gridCol w:w="2688"/>
      </w:tblGrid>
      <w:tr w:rsidR="00151AF3" w:rsidTr="00151AF3">
        <w:tc>
          <w:tcPr>
            <w:tcW w:w="7508" w:type="dxa"/>
          </w:tcPr>
          <w:p w:rsidR="00151AF3" w:rsidRDefault="00151AF3" w:rsidP="00151AF3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Показатели по поступлениям и выплатам</w:t>
            </w:r>
          </w:p>
        </w:tc>
        <w:tc>
          <w:tcPr>
            <w:tcW w:w="2688" w:type="dxa"/>
          </w:tcPr>
          <w:p w:rsidR="00151AF3" w:rsidRDefault="00151AF3" w:rsidP="00151AF3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руб</w:t>
            </w:r>
            <w:proofErr w:type="spellEnd"/>
          </w:p>
        </w:tc>
      </w:tr>
      <w:tr w:rsidR="00151AF3" w:rsidRPr="00151AF3" w:rsidTr="00151AF3">
        <w:tc>
          <w:tcPr>
            <w:tcW w:w="7508" w:type="dxa"/>
          </w:tcPr>
          <w:p w:rsidR="00151AF3" w:rsidRPr="00151AF3" w:rsidRDefault="00151AF3" w:rsidP="00151AF3">
            <w:pPr>
              <w:tabs>
                <w:tab w:val="center" w:pos="510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Остаток денежных средств на начало года</w:t>
            </w:r>
          </w:p>
        </w:tc>
        <w:tc>
          <w:tcPr>
            <w:tcW w:w="2688" w:type="dxa"/>
          </w:tcPr>
          <w:p w:rsidR="00151AF3" w:rsidRPr="00613885" w:rsidRDefault="00613885" w:rsidP="00151AF3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1 796 764,37</w:t>
            </w:r>
          </w:p>
        </w:tc>
      </w:tr>
      <w:tr w:rsidR="00151AF3" w:rsidRPr="00151AF3" w:rsidTr="00151AF3">
        <w:tc>
          <w:tcPr>
            <w:tcW w:w="7508" w:type="dxa"/>
          </w:tcPr>
          <w:p w:rsidR="00151AF3" w:rsidRPr="00151AF3" w:rsidRDefault="00151AF3" w:rsidP="00151AF3">
            <w:pPr>
              <w:tabs>
                <w:tab w:val="center" w:pos="510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Обучение</w:t>
            </w:r>
          </w:p>
        </w:tc>
        <w:tc>
          <w:tcPr>
            <w:tcW w:w="2688" w:type="dxa"/>
          </w:tcPr>
          <w:p w:rsidR="00151AF3" w:rsidRPr="00261B59" w:rsidRDefault="00261B59" w:rsidP="00151AF3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13 614 903</w:t>
            </w:r>
            <w:r w:rsidR="00741D2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41</w:t>
            </w:r>
          </w:p>
        </w:tc>
      </w:tr>
      <w:tr w:rsidR="00151AF3" w:rsidRPr="00151AF3" w:rsidTr="00151AF3">
        <w:tc>
          <w:tcPr>
            <w:tcW w:w="7508" w:type="dxa"/>
          </w:tcPr>
          <w:p w:rsidR="00151AF3" w:rsidRPr="00151AF3" w:rsidRDefault="00151AF3" w:rsidP="00151AF3">
            <w:pPr>
              <w:tabs>
                <w:tab w:val="center" w:pos="510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Расходы, всего</w:t>
            </w:r>
          </w:p>
        </w:tc>
        <w:tc>
          <w:tcPr>
            <w:tcW w:w="2688" w:type="dxa"/>
          </w:tcPr>
          <w:p w:rsidR="00151AF3" w:rsidRPr="00261B59" w:rsidRDefault="00261B59" w:rsidP="00151AF3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321 230</w:t>
            </w:r>
            <w:r w:rsidR="00741D2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85</w:t>
            </w:r>
          </w:p>
        </w:tc>
      </w:tr>
      <w:tr w:rsidR="00151AF3" w:rsidRPr="00151AF3" w:rsidTr="00151AF3">
        <w:tc>
          <w:tcPr>
            <w:tcW w:w="7508" w:type="dxa"/>
          </w:tcPr>
          <w:p w:rsidR="00151AF3" w:rsidRPr="00151AF3" w:rsidRDefault="00151AF3" w:rsidP="00151AF3">
            <w:pPr>
              <w:tabs>
                <w:tab w:val="center" w:pos="510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ФОТ</w:t>
            </w:r>
          </w:p>
        </w:tc>
        <w:tc>
          <w:tcPr>
            <w:tcW w:w="2688" w:type="dxa"/>
          </w:tcPr>
          <w:p w:rsidR="00151AF3" w:rsidRPr="00261B59" w:rsidRDefault="00261B59" w:rsidP="00151AF3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="00741D21">
              <w:rPr>
                <w:rFonts w:ascii="Times New Roman" w:hAnsi="Times New Roman" w:cs="Times New Roman"/>
                <w:sz w:val="24"/>
                <w:szCs w:val="28"/>
              </w:rPr>
              <w:t> 8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10</w:t>
            </w:r>
            <w:r w:rsidR="00741D2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799</w:t>
            </w:r>
            <w:r w:rsidR="00741D21">
              <w:rPr>
                <w:rFonts w:ascii="Times New Roman" w:hAnsi="Times New Roman" w:cs="Times New Roman"/>
                <w:sz w:val="24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</w:p>
        </w:tc>
      </w:tr>
      <w:tr w:rsidR="00151AF3" w:rsidRPr="00151AF3" w:rsidTr="00151AF3">
        <w:tc>
          <w:tcPr>
            <w:tcW w:w="7508" w:type="dxa"/>
          </w:tcPr>
          <w:p w:rsidR="00151AF3" w:rsidRPr="00151AF3" w:rsidRDefault="00151AF3" w:rsidP="00151AF3">
            <w:pPr>
              <w:tabs>
                <w:tab w:val="center" w:pos="510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Оплата поставщикам и подрядчикам</w:t>
            </w:r>
          </w:p>
        </w:tc>
        <w:tc>
          <w:tcPr>
            <w:tcW w:w="2688" w:type="dxa"/>
          </w:tcPr>
          <w:p w:rsidR="00151AF3" w:rsidRPr="00261B59" w:rsidRDefault="00261B59" w:rsidP="00151AF3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6</w:t>
            </w:r>
            <w:r w:rsidR="008C183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593</w:t>
            </w:r>
            <w:r w:rsidR="008C183E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482</w:t>
            </w:r>
            <w:r w:rsidR="008C183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94</w:t>
            </w:r>
          </w:p>
        </w:tc>
      </w:tr>
      <w:tr w:rsidR="00151AF3" w:rsidRPr="00151AF3" w:rsidTr="00151AF3">
        <w:tc>
          <w:tcPr>
            <w:tcW w:w="7508" w:type="dxa"/>
          </w:tcPr>
          <w:p w:rsidR="00151AF3" w:rsidRPr="00151AF3" w:rsidRDefault="00151AF3" w:rsidP="00151AF3">
            <w:pPr>
              <w:tabs>
                <w:tab w:val="center" w:pos="510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Оплата в фонды по ФОТ</w:t>
            </w:r>
          </w:p>
        </w:tc>
        <w:tc>
          <w:tcPr>
            <w:tcW w:w="2688" w:type="dxa"/>
          </w:tcPr>
          <w:p w:rsidR="00151AF3" w:rsidRPr="00151AF3" w:rsidRDefault="00261B59" w:rsidP="00151AF3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389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035,25</w:t>
            </w:r>
          </w:p>
        </w:tc>
      </w:tr>
      <w:tr w:rsidR="00151AF3" w:rsidRPr="00151AF3" w:rsidTr="00151AF3">
        <w:tc>
          <w:tcPr>
            <w:tcW w:w="7508" w:type="dxa"/>
          </w:tcPr>
          <w:p w:rsidR="00151AF3" w:rsidRPr="00151AF3" w:rsidRDefault="00151AF3" w:rsidP="00151AF3">
            <w:pPr>
              <w:tabs>
                <w:tab w:val="center" w:pos="510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Налоги и обязательные платежи</w:t>
            </w:r>
          </w:p>
        </w:tc>
        <w:tc>
          <w:tcPr>
            <w:tcW w:w="2688" w:type="dxa"/>
          </w:tcPr>
          <w:p w:rsidR="00151AF3" w:rsidRPr="00261B59" w:rsidRDefault="00261B59" w:rsidP="00261B59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435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195</w:t>
            </w:r>
            <w:r w:rsidR="00741D21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</w:p>
        </w:tc>
      </w:tr>
      <w:tr w:rsidR="00151AF3" w:rsidRPr="00151AF3" w:rsidTr="00151AF3">
        <w:tc>
          <w:tcPr>
            <w:tcW w:w="7508" w:type="dxa"/>
          </w:tcPr>
          <w:p w:rsidR="00151AF3" w:rsidRPr="00151AF3" w:rsidRDefault="00151AF3" w:rsidP="00151AF3">
            <w:pPr>
              <w:tabs>
                <w:tab w:val="center" w:pos="5103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Остаток денежных средств на конец года</w:t>
            </w:r>
          </w:p>
        </w:tc>
        <w:tc>
          <w:tcPr>
            <w:tcW w:w="2688" w:type="dxa"/>
          </w:tcPr>
          <w:p w:rsidR="00151AF3" w:rsidRPr="00151AF3" w:rsidRDefault="00613885" w:rsidP="00151AF3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2 414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490,77</w:t>
            </w:r>
          </w:p>
        </w:tc>
      </w:tr>
    </w:tbl>
    <w:p w:rsidR="00151AF3" w:rsidRPr="00151AF3" w:rsidRDefault="00151AF3" w:rsidP="00151AF3">
      <w:pPr>
        <w:tabs>
          <w:tab w:val="center" w:pos="5103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51AF3" w:rsidRPr="008C183E" w:rsidRDefault="008C183E" w:rsidP="008C183E">
      <w:pPr>
        <w:tabs>
          <w:tab w:val="center" w:pos="5103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C183E">
        <w:rPr>
          <w:rFonts w:ascii="Times New Roman" w:hAnsi="Times New Roman" w:cs="Times New Roman"/>
          <w:sz w:val="24"/>
          <w:szCs w:val="28"/>
        </w:rPr>
        <w:t>Целевые средства из бюджета 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C183E">
        <w:rPr>
          <w:rFonts w:ascii="Times New Roman" w:hAnsi="Times New Roman" w:cs="Times New Roman"/>
          <w:sz w:val="24"/>
          <w:szCs w:val="28"/>
        </w:rPr>
        <w:t>нет.</w:t>
      </w:r>
    </w:p>
    <w:p w:rsidR="00151AF3" w:rsidRDefault="00151AF3" w:rsidP="00151AF3">
      <w:pPr>
        <w:tabs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B1679" w:rsidRDefault="00151AF3" w:rsidP="00261B59">
      <w:pPr>
        <w:tabs>
          <w:tab w:val="center" w:pos="5103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51AF3">
        <w:rPr>
          <w:rFonts w:ascii="Times New Roman" w:hAnsi="Times New Roman" w:cs="Times New Roman"/>
          <w:sz w:val="24"/>
          <w:szCs w:val="28"/>
        </w:rPr>
        <w:t>Составил</w:t>
      </w:r>
    </w:p>
    <w:p w:rsidR="00261B59" w:rsidRDefault="00261B59" w:rsidP="00261B59">
      <w:pPr>
        <w:tabs>
          <w:tab w:val="center" w:pos="5103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61B59" w:rsidRDefault="00261B59" w:rsidP="00261B59">
      <w:pPr>
        <w:tabs>
          <w:tab w:val="center" w:pos="5103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61B59" w:rsidRDefault="00261B59" w:rsidP="00261B59">
      <w:pPr>
        <w:tabs>
          <w:tab w:val="center" w:pos="5103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61B59" w:rsidRDefault="00261B59" w:rsidP="00261B59">
      <w:pPr>
        <w:tabs>
          <w:tab w:val="center" w:pos="5103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61B59" w:rsidRDefault="00261B59" w:rsidP="00261B59">
      <w:pPr>
        <w:tabs>
          <w:tab w:val="center" w:pos="5103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61B59" w:rsidRPr="00261B59" w:rsidRDefault="00261B59" w:rsidP="00261B59">
      <w:pPr>
        <w:tabs>
          <w:tab w:val="center" w:pos="5103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61B59">
        <w:rPr>
          <w:rFonts w:ascii="Times New Roman" w:hAnsi="Times New Roman" w:cs="Times New Roman"/>
          <w:sz w:val="24"/>
          <w:szCs w:val="28"/>
        </w:rPr>
        <w:t>Генеральный директор</w:t>
      </w:r>
    </w:p>
    <w:p w:rsidR="00F61799" w:rsidRPr="00261B59" w:rsidRDefault="004B1679" w:rsidP="004B1679">
      <w:pPr>
        <w:tabs>
          <w:tab w:val="center" w:pos="5103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B1679">
        <w:rPr>
          <w:rFonts w:ascii="Times New Roman" w:hAnsi="Times New Roman" w:cs="Times New Roman"/>
          <w:b/>
          <w:sz w:val="24"/>
          <w:szCs w:val="28"/>
        </w:rPr>
        <w:t>ЧОУ Д</w:t>
      </w:r>
      <w:r>
        <w:rPr>
          <w:rFonts w:ascii="Times New Roman" w:hAnsi="Times New Roman" w:cs="Times New Roman"/>
          <w:b/>
          <w:sz w:val="24"/>
          <w:szCs w:val="28"/>
        </w:rPr>
        <w:t xml:space="preserve">ПО «Прогресс» </w:t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 w:rsidR="00261B59" w:rsidRPr="00261B59">
        <w:rPr>
          <w:rFonts w:ascii="Times New Roman" w:hAnsi="Times New Roman" w:cs="Times New Roman"/>
          <w:b/>
          <w:sz w:val="24"/>
          <w:szCs w:val="28"/>
        </w:rPr>
        <w:t>Сергеева С.В.</w:t>
      </w:r>
    </w:p>
    <w:p w:rsidR="00F61799" w:rsidRDefault="00F61799" w:rsidP="004B1679">
      <w:pPr>
        <w:tabs>
          <w:tab w:val="center" w:pos="5103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61799" w:rsidRDefault="00F61799" w:rsidP="004B1679">
      <w:pPr>
        <w:tabs>
          <w:tab w:val="center" w:pos="5103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61799" w:rsidRDefault="00F61799" w:rsidP="004B1679">
      <w:pPr>
        <w:tabs>
          <w:tab w:val="center" w:pos="5103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B1679" w:rsidRDefault="004B1679" w:rsidP="004B1679">
      <w:pPr>
        <w:tabs>
          <w:tab w:val="center" w:pos="5103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61799" w:rsidRDefault="00F61799" w:rsidP="004B1679">
      <w:pPr>
        <w:tabs>
          <w:tab w:val="center" w:pos="5103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F61799" w:rsidSect="003B5FD2">
      <w:type w:val="continuous"/>
      <w:pgSz w:w="11906" w:h="16838"/>
      <w:pgMar w:top="567" w:right="991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31D" w:rsidRDefault="00BB231D" w:rsidP="009C5DAF">
      <w:pPr>
        <w:spacing w:after="0" w:line="240" w:lineRule="auto"/>
      </w:pPr>
      <w:r>
        <w:separator/>
      </w:r>
    </w:p>
  </w:endnote>
  <w:endnote w:type="continuationSeparator" w:id="0">
    <w:p w:rsidR="00BB231D" w:rsidRDefault="00BB231D" w:rsidP="009C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31D" w:rsidRDefault="00BB231D" w:rsidP="009C5DAF">
      <w:pPr>
        <w:spacing w:after="0" w:line="240" w:lineRule="auto"/>
      </w:pPr>
      <w:r>
        <w:separator/>
      </w:r>
    </w:p>
  </w:footnote>
  <w:footnote w:type="continuationSeparator" w:id="0">
    <w:p w:rsidR="00BB231D" w:rsidRDefault="00BB231D" w:rsidP="009C5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3F1B"/>
    <w:multiLevelType w:val="hybridMultilevel"/>
    <w:tmpl w:val="A880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60F40"/>
    <w:multiLevelType w:val="hybridMultilevel"/>
    <w:tmpl w:val="75A01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A3D06"/>
    <w:multiLevelType w:val="hybridMultilevel"/>
    <w:tmpl w:val="6DE68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040AD"/>
    <w:multiLevelType w:val="hybridMultilevel"/>
    <w:tmpl w:val="D4EC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3023C"/>
    <w:multiLevelType w:val="hybridMultilevel"/>
    <w:tmpl w:val="D99E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93FCB"/>
    <w:multiLevelType w:val="hybridMultilevel"/>
    <w:tmpl w:val="8D489868"/>
    <w:lvl w:ilvl="0" w:tplc="DBA4B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F6"/>
    <w:rsid w:val="00015279"/>
    <w:rsid w:val="000250D1"/>
    <w:rsid w:val="0002540E"/>
    <w:rsid w:val="00025941"/>
    <w:rsid w:val="000300EF"/>
    <w:rsid w:val="00051BD5"/>
    <w:rsid w:val="000735AA"/>
    <w:rsid w:val="00106DF5"/>
    <w:rsid w:val="0011244A"/>
    <w:rsid w:val="00151AF3"/>
    <w:rsid w:val="0017091B"/>
    <w:rsid w:val="001C504C"/>
    <w:rsid w:val="001D4100"/>
    <w:rsid w:val="001D5180"/>
    <w:rsid w:val="00211F6A"/>
    <w:rsid w:val="00213CFE"/>
    <w:rsid w:val="00261B59"/>
    <w:rsid w:val="0026496D"/>
    <w:rsid w:val="00272F60"/>
    <w:rsid w:val="00275DAD"/>
    <w:rsid w:val="00290EDD"/>
    <w:rsid w:val="002A2A97"/>
    <w:rsid w:val="002C0A85"/>
    <w:rsid w:val="002F61C2"/>
    <w:rsid w:val="0033174E"/>
    <w:rsid w:val="00337664"/>
    <w:rsid w:val="003411F3"/>
    <w:rsid w:val="00395114"/>
    <w:rsid w:val="003B5FD2"/>
    <w:rsid w:val="003C12DE"/>
    <w:rsid w:val="003E3827"/>
    <w:rsid w:val="00463A96"/>
    <w:rsid w:val="0047624E"/>
    <w:rsid w:val="004855C7"/>
    <w:rsid w:val="00490210"/>
    <w:rsid w:val="00494010"/>
    <w:rsid w:val="00497820"/>
    <w:rsid w:val="004B1679"/>
    <w:rsid w:val="004C4CF6"/>
    <w:rsid w:val="004D7293"/>
    <w:rsid w:val="004F059A"/>
    <w:rsid w:val="005707E4"/>
    <w:rsid w:val="005A075B"/>
    <w:rsid w:val="005C31C9"/>
    <w:rsid w:val="005D402D"/>
    <w:rsid w:val="00604A84"/>
    <w:rsid w:val="00613885"/>
    <w:rsid w:val="00652B03"/>
    <w:rsid w:val="0066097D"/>
    <w:rsid w:val="00663068"/>
    <w:rsid w:val="006659EC"/>
    <w:rsid w:val="00666504"/>
    <w:rsid w:val="006A662C"/>
    <w:rsid w:val="006D7C6E"/>
    <w:rsid w:val="006F11F1"/>
    <w:rsid w:val="007319F6"/>
    <w:rsid w:val="0073295D"/>
    <w:rsid w:val="00741B5A"/>
    <w:rsid w:val="00741D21"/>
    <w:rsid w:val="0079145A"/>
    <w:rsid w:val="007A26A2"/>
    <w:rsid w:val="007A70D7"/>
    <w:rsid w:val="007D7110"/>
    <w:rsid w:val="007D7140"/>
    <w:rsid w:val="007F12E2"/>
    <w:rsid w:val="007F3CCE"/>
    <w:rsid w:val="00800686"/>
    <w:rsid w:val="00801ACE"/>
    <w:rsid w:val="008041ED"/>
    <w:rsid w:val="00804D06"/>
    <w:rsid w:val="00812064"/>
    <w:rsid w:val="00843BAE"/>
    <w:rsid w:val="00844CC9"/>
    <w:rsid w:val="008605DE"/>
    <w:rsid w:val="00861BA9"/>
    <w:rsid w:val="008854ED"/>
    <w:rsid w:val="00891198"/>
    <w:rsid w:val="008C183E"/>
    <w:rsid w:val="008C6A83"/>
    <w:rsid w:val="008E7C6E"/>
    <w:rsid w:val="00901DAA"/>
    <w:rsid w:val="00914B5B"/>
    <w:rsid w:val="00970DE3"/>
    <w:rsid w:val="009A2AA6"/>
    <w:rsid w:val="009A416B"/>
    <w:rsid w:val="009C5DAF"/>
    <w:rsid w:val="009D0BF7"/>
    <w:rsid w:val="009D2A7B"/>
    <w:rsid w:val="00A46BCF"/>
    <w:rsid w:val="00A54458"/>
    <w:rsid w:val="00A84AAB"/>
    <w:rsid w:val="00A948ED"/>
    <w:rsid w:val="00A9508A"/>
    <w:rsid w:val="00A95CDF"/>
    <w:rsid w:val="00AA21E5"/>
    <w:rsid w:val="00AB5481"/>
    <w:rsid w:val="00B14A07"/>
    <w:rsid w:val="00B154C1"/>
    <w:rsid w:val="00B51F95"/>
    <w:rsid w:val="00B53560"/>
    <w:rsid w:val="00B73721"/>
    <w:rsid w:val="00B97310"/>
    <w:rsid w:val="00BB231D"/>
    <w:rsid w:val="00BC6AC8"/>
    <w:rsid w:val="00BD5EE7"/>
    <w:rsid w:val="00BF0877"/>
    <w:rsid w:val="00C158E7"/>
    <w:rsid w:val="00C72C5E"/>
    <w:rsid w:val="00C8659C"/>
    <w:rsid w:val="00CA4AAA"/>
    <w:rsid w:val="00CE0114"/>
    <w:rsid w:val="00D4730D"/>
    <w:rsid w:val="00DB6770"/>
    <w:rsid w:val="00DD4F7D"/>
    <w:rsid w:val="00DE5F9A"/>
    <w:rsid w:val="00DF1E5C"/>
    <w:rsid w:val="00E13540"/>
    <w:rsid w:val="00EC3211"/>
    <w:rsid w:val="00EE5309"/>
    <w:rsid w:val="00F1226A"/>
    <w:rsid w:val="00F61799"/>
    <w:rsid w:val="00F821EA"/>
    <w:rsid w:val="00F96474"/>
    <w:rsid w:val="00FB1829"/>
    <w:rsid w:val="00FB2FF9"/>
    <w:rsid w:val="00FE2D5D"/>
    <w:rsid w:val="00FE45E3"/>
    <w:rsid w:val="00FE5D0E"/>
    <w:rsid w:val="00FF1A57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E74D"/>
  <w15:chartTrackingRefBased/>
  <w15:docId w15:val="{AF03D2A6-34F5-4B85-8E07-DA48DF15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F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DAF"/>
  </w:style>
  <w:style w:type="paragraph" w:styleId="a7">
    <w:name w:val="footer"/>
    <w:basedOn w:val="a"/>
    <w:link w:val="a8"/>
    <w:uiPriority w:val="99"/>
    <w:unhideWhenUsed/>
    <w:rsid w:val="009C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DAF"/>
  </w:style>
  <w:style w:type="paragraph" w:styleId="a9">
    <w:name w:val="Balloon Text"/>
    <w:basedOn w:val="a"/>
    <w:link w:val="aa"/>
    <w:uiPriority w:val="99"/>
    <w:semiHidden/>
    <w:unhideWhenUsed/>
    <w:rsid w:val="00A8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4AA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E5F9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A2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0F83-42B3-414A-A4FA-2E71C1DC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1С</cp:lastModifiedBy>
  <cp:revision>6</cp:revision>
  <cp:lastPrinted>2021-08-06T13:41:00Z</cp:lastPrinted>
  <dcterms:created xsi:type="dcterms:W3CDTF">2021-08-06T14:22:00Z</dcterms:created>
  <dcterms:modified xsi:type="dcterms:W3CDTF">2024-10-29T06:45:00Z</dcterms:modified>
</cp:coreProperties>
</file>